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632" w:rsidRPr="008B0632" w:rsidRDefault="008B0632" w:rsidP="008B0632">
      <w:pPr>
        <w:spacing w:line="480" w:lineRule="auto"/>
        <w:rPr>
          <w:rFonts w:ascii="Times New Roman" w:hAnsi="Times New Roman" w:cs="Times New Roman"/>
          <w:sz w:val="24"/>
          <w:szCs w:val="24"/>
        </w:rPr>
      </w:pPr>
      <w:r w:rsidRPr="008B0632">
        <w:rPr>
          <w:rFonts w:ascii="Times New Roman" w:hAnsi="Times New Roman" w:cs="Times New Roman"/>
          <w:sz w:val="24"/>
          <w:szCs w:val="24"/>
        </w:rPr>
        <w:t>Name</w:t>
      </w:r>
    </w:p>
    <w:p w:rsidR="008B0632" w:rsidRPr="008B0632" w:rsidRDefault="008B0632" w:rsidP="008B0632">
      <w:pPr>
        <w:spacing w:line="480" w:lineRule="auto"/>
        <w:rPr>
          <w:rFonts w:ascii="Times New Roman" w:hAnsi="Times New Roman" w:cs="Times New Roman"/>
          <w:sz w:val="24"/>
          <w:szCs w:val="24"/>
        </w:rPr>
      </w:pPr>
      <w:r w:rsidRPr="008B0632">
        <w:rPr>
          <w:rFonts w:ascii="Times New Roman" w:hAnsi="Times New Roman" w:cs="Times New Roman"/>
          <w:sz w:val="24"/>
          <w:szCs w:val="24"/>
        </w:rPr>
        <w:t>Professor</w:t>
      </w:r>
    </w:p>
    <w:p w:rsidR="008B0632" w:rsidRPr="008B0632" w:rsidRDefault="008B0632" w:rsidP="008B0632">
      <w:pPr>
        <w:spacing w:line="480" w:lineRule="auto"/>
        <w:rPr>
          <w:rFonts w:ascii="Times New Roman" w:hAnsi="Times New Roman" w:cs="Times New Roman"/>
          <w:sz w:val="24"/>
          <w:szCs w:val="24"/>
        </w:rPr>
      </w:pPr>
      <w:r w:rsidRPr="008B0632">
        <w:rPr>
          <w:rFonts w:ascii="Times New Roman" w:hAnsi="Times New Roman" w:cs="Times New Roman"/>
          <w:sz w:val="24"/>
          <w:szCs w:val="24"/>
        </w:rPr>
        <w:t>Course Title</w:t>
      </w:r>
    </w:p>
    <w:p w:rsidR="008B0632" w:rsidRPr="008B0632" w:rsidRDefault="008B0632" w:rsidP="008B0632">
      <w:pPr>
        <w:spacing w:line="480" w:lineRule="auto"/>
        <w:rPr>
          <w:rFonts w:ascii="Times New Roman" w:hAnsi="Times New Roman" w:cs="Times New Roman"/>
          <w:sz w:val="24"/>
          <w:szCs w:val="24"/>
        </w:rPr>
      </w:pPr>
      <w:r w:rsidRPr="008B0632">
        <w:rPr>
          <w:rFonts w:ascii="Times New Roman" w:hAnsi="Times New Roman" w:cs="Times New Roman"/>
          <w:sz w:val="24"/>
          <w:szCs w:val="24"/>
        </w:rPr>
        <w:t>Date</w:t>
      </w:r>
    </w:p>
    <w:p w:rsidR="00B00B12" w:rsidRPr="00B00B12" w:rsidRDefault="00B00B12" w:rsidP="00B00B12">
      <w:pPr>
        <w:spacing w:line="480" w:lineRule="auto"/>
        <w:jc w:val="center"/>
        <w:rPr>
          <w:rFonts w:ascii="Times New Roman" w:hAnsi="Times New Roman" w:cs="Times New Roman"/>
          <w:b/>
          <w:sz w:val="24"/>
          <w:szCs w:val="24"/>
        </w:rPr>
      </w:pPr>
      <w:r w:rsidRPr="00B00B12">
        <w:rPr>
          <w:rFonts w:ascii="Times New Roman" w:hAnsi="Times New Roman" w:cs="Times New Roman"/>
          <w:b/>
          <w:sz w:val="24"/>
          <w:szCs w:val="24"/>
        </w:rPr>
        <w:t>Sarcophagus Depicting a Battle between Soldiers and Amazons (Warrior Women)</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During the reign of Antonius Plus, the Romans transitioned from cremations to burial in dealing with their dead persons leading to an increased demand for sarcophagi. A sarcophagus is an ancient coffin made of stone with sculpture and inscription carvings. The Romans heavily followed Greek mythology, and prominent members of the Roman society wanted to be remembered in the manner of Greek heroes</w:t>
      </w:r>
      <w:r w:rsidR="00692471">
        <w:rPr>
          <w:rFonts w:ascii="Times New Roman" w:hAnsi="Times New Roman" w:cs="Times New Roman"/>
          <w:sz w:val="24"/>
          <w:szCs w:val="24"/>
        </w:rPr>
        <w:t xml:space="preserve"> (</w:t>
      </w:r>
      <w:r w:rsidR="00692471" w:rsidRPr="00FD3A73">
        <w:rPr>
          <w:rStyle w:val="citationtext"/>
          <w:rFonts w:ascii="Times New Roman" w:hAnsi="Times New Roman" w:cs="Times New Roman"/>
          <w:sz w:val="24"/>
          <w:szCs w:val="24"/>
        </w:rPr>
        <w:t>Kleiner</w:t>
      </w:r>
      <w:r w:rsidR="00692471">
        <w:rPr>
          <w:rStyle w:val="citationtext"/>
          <w:rFonts w:ascii="Times New Roman" w:hAnsi="Times New Roman" w:cs="Times New Roman"/>
          <w:sz w:val="24"/>
          <w:szCs w:val="24"/>
        </w:rPr>
        <w:t xml:space="preserve"> 215)</w:t>
      </w:r>
      <w:r w:rsidRPr="00B00B12">
        <w:rPr>
          <w:rFonts w:ascii="Times New Roman" w:hAnsi="Times New Roman" w:cs="Times New Roman"/>
          <w:sz w:val="24"/>
          <w:szCs w:val="24"/>
        </w:rPr>
        <w:t xml:space="preserve">. They took the fundamental principles of the Egyptian sarcophagi and integrated them with Greek mythology to generate a unique piece of art. The Sarcophagus Depicting a Battle, between Soldiers and Amazons (Warrior Women) is one such example. </w:t>
      </w:r>
      <w:r w:rsidR="003D252A">
        <w:rPr>
          <w:rFonts w:ascii="Times New Roman" w:hAnsi="Times New Roman" w:cs="Times New Roman"/>
          <w:sz w:val="24"/>
          <w:szCs w:val="24"/>
        </w:rPr>
        <w:t xml:space="preserve">This sarcophagus </w:t>
      </w:r>
      <w:r w:rsidRPr="00B00B12">
        <w:rPr>
          <w:rFonts w:ascii="Times New Roman" w:hAnsi="Times New Roman" w:cs="Times New Roman"/>
          <w:sz w:val="24"/>
          <w:szCs w:val="24"/>
        </w:rPr>
        <w:t>is a Roman artifact dedicated to a highly ranked Roman soldier. It was built out of marble at the period around 170 A.D. and given to the Agnes Cullen Arnold Endowment Fund in honor of Peter C. Marzio, 2006.35</w:t>
      </w:r>
      <w:r w:rsidR="0096594F">
        <w:rPr>
          <w:rFonts w:ascii="Times New Roman" w:hAnsi="Times New Roman" w:cs="Times New Roman"/>
          <w:sz w:val="24"/>
          <w:szCs w:val="24"/>
        </w:rPr>
        <w:t>.A,.B</w:t>
      </w:r>
      <w:r w:rsidR="00B635D5">
        <w:rPr>
          <w:rFonts w:ascii="Times New Roman" w:hAnsi="Times New Roman" w:cs="Times New Roman"/>
          <w:sz w:val="24"/>
          <w:szCs w:val="24"/>
        </w:rPr>
        <w:t xml:space="preserve"> </w:t>
      </w:r>
      <w:r w:rsidR="00B635D5" w:rsidRPr="00B635D5">
        <w:rPr>
          <w:rFonts w:ascii="Times New Roman" w:hAnsi="Times New Roman" w:cs="Times New Roman"/>
          <w:sz w:val="24"/>
          <w:szCs w:val="24"/>
        </w:rPr>
        <w:t>(</w:t>
      </w:r>
      <w:r w:rsidR="00B635D5" w:rsidRPr="00B635D5">
        <w:rPr>
          <w:rFonts w:ascii="Times New Roman" w:hAnsi="Times New Roman" w:cs="Times New Roman"/>
          <w:iCs/>
          <w:sz w:val="24"/>
          <w:szCs w:val="24"/>
        </w:rPr>
        <w:t>The Museum of Fine Arts, Houston)</w:t>
      </w:r>
      <w:r w:rsidR="0096594F" w:rsidRPr="00B635D5">
        <w:rPr>
          <w:rFonts w:ascii="Times New Roman" w:hAnsi="Times New Roman" w:cs="Times New Roman"/>
          <w:sz w:val="24"/>
          <w:szCs w:val="24"/>
        </w:rPr>
        <w:t>.</w:t>
      </w:r>
      <w:r w:rsidR="0096594F">
        <w:rPr>
          <w:rFonts w:ascii="Times New Roman" w:hAnsi="Times New Roman" w:cs="Times New Roman"/>
          <w:sz w:val="24"/>
          <w:szCs w:val="24"/>
        </w:rPr>
        <w:t xml:space="preserve"> </w:t>
      </w:r>
      <w:r w:rsidRPr="00B00B12">
        <w:rPr>
          <w:rFonts w:ascii="Times New Roman" w:hAnsi="Times New Roman" w:cs="Times New Roman"/>
          <w:sz w:val="24"/>
          <w:szCs w:val="24"/>
        </w:rPr>
        <w:t>The scene of the sarcophagus depicts a battle between the Roman soldiers and the female warriors of Amazon. The battle scenes portrayed in the art of the coffin is an interesting one depicting the different kinds of emotions, expression, and symbolism.</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 xml:space="preserve">It is apparent that the sarcophagus is trying to express the triumph and the immortality of the Roman soldiers in war while at the same time drawing emotions of despondence as demonstrated by the images of the captured Amazons. Since the coffin served as the final resting place for the soldiers, especially their commanders, the art in the sculpture immortalize the </w:t>
      </w:r>
      <w:r w:rsidRPr="00B00B12">
        <w:rPr>
          <w:rFonts w:ascii="Times New Roman" w:hAnsi="Times New Roman" w:cs="Times New Roman"/>
          <w:sz w:val="24"/>
          <w:szCs w:val="24"/>
        </w:rPr>
        <w:lastRenderedPageBreak/>
        <w:t xml:space="preserve">courage, vigor, and the aggressiveness that is characteristic of the ancient soldiers. Looking at the overall appearance of the sarcophagus, the exterior design resembles that of the Roman temple as is observed in its top and the lower body. The top follows the complex and carefully ornamented design of the Roman temple borrowed from the ancient Greek culture. For the lower body part, the figures in a battle serve as the principal design. Using artistic elements such as movement and texture that are generated by round-shaped ornaments and wavy lines, the liveliness and the brutality </w:t>
      </w:r>
      <w:r w:rsidR="00145FAB">
        <w:rPr>
          <w:rFonts w:ascii="Times New Roman" w:hAnsi="Times New Roman" w:cs="Times New Roman"/>
          <w:sz w:val="24"/>
          <w:szCs w:val="24"/>
        </w:rPr>
        <w:t>in the</w:t>
      </w:r>
      <w:r w:rsidRPr="00B00B12">
        <w:rPr>
          <w:rFonts w:ascii="Times New Roman" w:hAnsi="Times New Roman" w:cs="Times New Roman"/>
          <w:sz w:val="24"/>
          <w:szCs w:val="24"/>
        </w:rPr>
        <w:t xml:space="preserve"> art battle is captured.</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The sarcophagus is an extraordinary piece with a rectangular shape while the top is like that of a house point</w:t>
      </w:r>
      <w:r w:rsidR="008009B4">
        <w:rPr>
          <w:rFonts w:ascii="Times New Roman" w:hAnsi="Times New Roman" w:cs="Times New Roman"/>
          <w:sz w:val="24"/>
          <w:szCs w:val="24"/>
        </w:rPr>
        <w:t>ed</w:t>
      </w:r>
      <w:r w:rsidRPr="00B00B12">
        <w:rPr>
          <w:rFonts w:ascii="Times New Roman" w:hAnsi="Times New Roman" w:cs="Times New Roman"/>
          <w:sz w:val="24"/>
          <w:szCs w:val="24"/>
        </w:rPr>
        <w:t xml:space="preserve"> up like a pyramid resembling a triangular prism. The structure is made of a marble stone with an overall white color, which also looks brown or beige. There are shapes of warriors, soldiers, weapons, and horses. They seem to be in an intense battle where the soldiers are winning; there are several wounded Amazons on the floor, others appear dead, and other damaged</w:t>
      </w:r>
      <w:r w:rsidR="00C9339C">
        <w:rPr>
          <w:rFonts w:ascii="Times New Roman" w:hAnsi="Times New Roman" w:cs="Times New Roman"/>
          <w:sz w:val="24"/>
          <w:szCs w:val="24"/>
        </w:rPr>
        <w:t xml:space="preserve"> (</w:t>
      </w:r>
      <w:r w:rsidR="00C9339C" w:rsidRPr="00551DF6">
        <w:rPr>
          <w:rFonts w:ascii="Times New Roman" w:hAnsi="Times New Roman" w:cs="Times New Roman"/>
          <w:sz w:val="24"/>
          <w:szCs w:val="24"/>
        </w:rPr>
        <w:t>Morris</w:t>
      </w:r>
      <w:r w:rsidR="00C9339C">
        <w:rPr>
          <w:rFonts w:ascii="Times New Roman" w:hAnsi="Times New Roman" w:cs="Times New Roman"/>
          <w:sz w:val="24"/>
          <w:szCs w:val="24"/>
        </w:rPr>
        <w:t>)</w:t>
      </w:r>
      <w:r w:rsidRPr="00B00B12">
        <w:rPr>
          <w:rFonts w:ascii="Times New Roman" w:hAnsi="Times New Roman" w:cs="Times New Roman"/>
          <w:sz w:val="24"/>
          <w:szCs w:val="24"/>
        </w:rPr>
        <w:t>. The triangular prisms at the top have decorations that seem to be that of shells with a circle in the middle. The bottom portion has detailed sculpture designs with the whole art looking like a chest.</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The sarcophagus has five columns runnin</w:t>
      </w:r>
      <w:r w:rsidR="008009B4">
        <w:rPr>
          <w:rFonts w:ascii="Times New Roman" w:hAnsi="Times New Roman" w:cs="Times New Roman"/>
          <w:sz w:val="24"/>
          <w:szCs w:val="24"/>
        </w:rPr>
        <w:t>g downwards from the top with li</w:t>
      </w:r>
      <w:r w:rsidRPr="00B00B12">
        <w:rPr>
          <w:rFonts w:ascii="Times New Roman" w:hAnsi="Times New Roman" w:cs="Times New Roman"/>
          <w:sz w:val="24"/>
          <w:szCs w:val="24"/>
        </w:rPr>
        <w:t>ons head at the tip. Below the columns is where the battle shapes are noticeable while the top is decorated with lion heads a reflection of the ancient symbolism of lions as protective figures, especially in ancient Egypt.  The lion figures seem to be watching the battle from the top and making sure the Romans win the battle or else they come to their rescue</w:t>
      </w:r>
      <w:r w:rsidR="00B635D5">
        <w:rPr>
          <w:rFonts w:ascii="Times New Roman" w:hAnsi="Times New Roman" w:cs="Times New Roman"/>
          <w:sz w:val="24"/>
          <w:szCs w:val="24"/>
        </w:rPr>
        <w:t xml:space="preserve"> </w:t>
      </w:r>
      <w:r w:rsidR="00B635D5" w:rsidRPr="00B635D5">
        <w:rPr>
          <w:rFonts w:ascii="Times New Roman" w:hAnsi="Times New Roman" w:cs="Times New Roman"/>
          <w:sz w:val="24"/>
          <w:szCs w:val="24"/>
        </w:rPr>
        <w:t>(Toynbee 75)</w:t>
      </w:r>
      <w:r w:rsidRPr="00B00B12">
        <w:rPr>
          <w:rFonts w:ascii="Times New Roman" w:hAnsi="Times New Roman" w:cs="Times New Roman"/>
          <w:sz w:val="24"/>
          <w:szCs w:val="24"/>
        </w:rPr>
        <w:t>. There are also fine rows of tiles-like decorations that culminate into the lions’ heads while the tips of the top part are decorated with shield images.</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lastRenderedPageBreak/>
        <w:t xml:space="preserve">All the four corners of the coffin have an image of a man and woman kneeling and facing down. The men are in a higher position, and they all seem to be praying or seeking forgiveness for the tragic events that have happened in the battle. Their facial expressions suggest they are deeply ingrained and focused on what they are doing. The four corners present the calmest scenes of the battle art, as other areas display violence and ranging actions between two opposing forces. Again, the images in the four corners could be a prediction of the outcomes in the battle. They also seem to be decorated with trophies of the Amazon's weaponry that the soldiers have taken from them with the Amazons kneeling as prisoners of war. The Amazon's hands seem to </w:t>
      </w:r>
      <w:r w:rsidR="008009B4">
        <w:rPr>
          <w:rFonts w:ascii="Times New Roman" w:hAnsi="Times New Roman" w:cs="Times New Roman"/>
          <w:sz w:val="24"/>
          <w:szCs w:val="24"/>
        </w:rPr>
        <w:t xml:space="preserve">be </w:t>
      </w:r>
      <w:r w:rsidRPr="00B00B12">
        <w:rPr>
          <w:rFonts w:ascii="Times New Roman" w:hAnsi="Times New Roman" w:cs="Times New Roman"/>
          <w:sz w:val="24"/>
          <w:szCs w:val="24"/>
        </w:rPr>
        <w:t>bound to their backs.</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Three registers with varying heights separate the wraps around the frieze on the coffin. The top one appears thin with an intricate geometric pattern made of a series of circles with window-like indents around each circle. The middle register surrounds the vast perimeter of the coffin, and the battle scene is visible with the Roman soldiers shown in high relief while the Amazons are on the lower side. The bottom register seems to be a woven concentric ring blueprint sitting on a solid base, which is another characteristic of the Roman temple.</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The battle scene displays soldiers from ancient Rome and Amazons, the heroic women of the ancient world. The standing figures are the soldiers with short hair, plates of body armor, helmets, and short tunics. The soldiers attack with swords while they have round shields to protect themselves. The Amazons are riding horses, and some o</w:t>
      </w:r>
      <w:r w:rsidR="00F73A6B">
        <w:rPr>
          <w:rFonts w:ascii="Times New Roman" w:hAnsi="Times New Roman" w:cs="Times New Roman"/>
          <w:sz w:val="24"/>
          <w:szCs w:val="24"/>
        </w:rPr>
        <w:t>f their members are already down</w:t>
      </w:r>
      <w:r w:rsidRPr="00B00B12">
        <w:rPr>
          <w:rFonts w:ascii="Times New Roman" w:hAnsi="Times New Roman" w:cs="Times New Roman"/>
          <w:sz w:val="24"/>
          <w:szCs w:val="24"/>
        </w:rPr>
        <w:t>, either dead or injured</w:t>
      </w:r>
      <w:r w:rsidR="00264DFA">
        <w:rPr>
          <w:rFonts w:ascii="Times New Roman" w:hAnsi="Times New Roman" w:cs="Times New Roman"/>
          <w:sz w:val="24"/>
          <w:szCs w:val="24"/>
        </w:rPr>
        <w:t xml:space="preserve"> </w:t>
      </w:r>
      <w:r w:rsidR="00264DFA" w:rsidRPr="00264DFA">
        <w:rPr>
          <w:rFonts w:ascii="Times New Roman" w:hAnsi="Times New Roman" w:cs="Times New Roman"/>
          <w:sz w:val="24"/>
          <w:szCs w:val="24"/>
        </w:rPr>
        <w:t>(Achlin)</w:t>
      </w:r>
      <w:r w:rsidRPr="00B00B12">
        <w:rPr>
          <w:rFonts w:ascii="Times New Roman" w:hAnsi="Times New Roman" w:cs="Times New Roman"/>
          <w:sz w:val="24"/>
          <w:szCs w:val="24"/>
        </w:rPr>
        <w:t xml:space="preserve">.  They are </w:t>
      </w:r>
      <w:r w:rsidR="00F73A6B">
        <w:rPr>
          <w:rFonts w:ascii="Times New Roman" w:hAnsi="Times New Roman" w:cs="Times New Roman"/>
          <w:sz w:val="24"/>
          <w:szCs w:val="24"/>
        </w:rPr>
        <w:t xml:space="preserve">displayed as having </w:t>
      </w:r>
      <w:r w:rsidRPr="00B00B12">
        <w:rPr>
          <w:rFonts w:ascii="Times New Roman" w:hAnsi="Times New Roman" w:cs="Times New Roman"/>
          <w:sz w:val="24"/>
          <w:szCs w:val="24"/>
        </w:rPr>
        <w:t xml:space="preserve">long, braided hair and wear highly girdled and seemingly thin, wispy dresses. The waists are sashed, and all of the Amazons appear to be fighting barefoot. Their movement </w:t>
      </w:r>
      <w:r w:rsidR="00D726F5">
        <w:rPr>
          <w:rFonts w:ascii="Times New Roman" w:hAnsi="Times New Roman" w:cs="Times New Roman"/>
          <w:sz w:val="24"/>
          <w:szCs w:val="24"/>
        </w:rPr>
        <w:t xml:space="preserve">is </w:t>
      </w:r>
      <w:r w:rsidRPr="00B00B12">
        <w:rPr>
          <w:rFonts w:ascii="Times New Roman" w:hAnsi="Times New Roman" w:cs="Times New Roman"/>
          <w:sz w:val="24"/>
          <w:szCs w:val="24"/>
        </w:rPr>
        <w:t xml:space="preserve">portrayed by their flying cloaks known as himations from the archaic and Hellenistic periods. They are armed with double-edged axes and </w:t>
      </w:r>
      <w:r w:rsidRPr="00B00B12">
        <w:rPr>
          <w:rFonts w:ascii="Times New Roman" w:hAnsi="Times New Roman" w:cs="Times New Roman"/>
          <w:sz w:val="24"/>
          <w:szCs w:val="24"/>
        </w:rPr>
        <w:lastRenderedPageBreak/>
        <w:t>spears while they protect themselves with crescent-shaped shields. The soldiers standing positions are elevated from the Amazons and their horses. Their knotted belts signify that they are high-ranking officers in the Roman troops while the presen</w:t>
      </w:r>
      <w:r w:rsidR="00D726F5">
        <w:rPr>
          <w:rFonts w:ascii="Times New Roman" w:hAnsi="Times New Roman" w:cs="Times New Roman"/>
          <w:sz w:val="24"/>
          <w:szCs w:val="24"/>
        </w:rPr>
        <w:t xml:space="preserve">ce of slain Amazons and others </w:t>
      </w:r>
      <w:r w:rsidRPr="00B00B12">
        <w:rPr>
          <w:rFonts w:ascii="Times New Roman" w:hAnsi="Times New Roman" w:cs="Times New Roman"/>
          <w:sz w:val="24"/>
          <w:szCs w:val="24"/>
        </w:rPr>
        <w:t xml:space="preserve">taken prisoners symbolize a military triumph. </w:t>
      </w:r>
    </w:p>
    <w:p w:rsidR="00B00B12" w:rsidRPr="00B00B12" w:rsidRDefault="00B00B12" w:rsidP="00A24A79">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The clash between the two opposing forces is repeated six times around the sarcophagus. The fallen bodies under the horses are also repeated with the high relief figures depicting the Roman soldiers while the Ama</w:t>
      </w:r>
      <w:r w:rsidR="002C5EF2">
        <w:rPr>
          <w:rFonts w:ascii="Times New Roman" w:hAnsi="Times New Roman" w:cs="Times New Roman"/>
          <w:sz w:val="24"/>
          <w:szCs w:val="24"/>
        </w:rPr>
        <w:t xml:space="preserve">zonians are portrayed as the subjects who submit in a </w:t>
      </w:r>
      <w:r w:rsidRPr="00B00B12">
        <w:rPr>
          <w:rFonts w:ascii="Times New Roman" w:hAnsi="Times New Roman" w:cs="Times New Roman"/>
          <w:sz w:val="24"/>
          <w:szCs w:val="24"/>
        </w:rPr>
        <w:t>losing battle. This kind of repetition signifies that the Roman artists had access to pattern books thus making the sculpture highly intricate. The repeated figures overlap and duplicate in a way that displays a three-dimensional depth, which allows for shadowing when one views the structure from different angles and gives life to the battle portion of the sarcophagus</w:t>
      </w:r>
      <w:r w:rsidR="00884FE7">
        <w:rPr>
          <w:rFonts w:ascii="Times New Roman" w:hAnsi="Times New Roman" w:cs="Times New Roman"/>
          <w:sz w:val="24"/>
          <w:szCs w:val="24"/>
        </w:rPr>
        <w:t xml:space="preserve"> </w:t>
      </w:r>
      <w:r w:rsidR="00884FE7" w:rsidRPr="00884FE7">
        <w:rPr>
          <w:rFonts w:ascii="Times New Roman" w:hAnsi="Times New Roman" w:cs="Times New Roman"/>
          <w:sz w:val="24"/>
          <w:szCs w:val="24"/>
        </w:rPr>
        <w:t>(Kleiner 216)</w:t>
      </w:r>
      <w:r w:rsidRPr="00B00B12">
        <w:rPr>
          <w:rFonts w:ascii="Times New Roman" w:hAnsi="Times New Roman" w:cs="Times New Roman"/>
          <w:sz w:val="24"/>
          <w:szCs w:val="24"/>
        </w:rPr>
        <w:t>. The missing body parts, such as the head of a Roman soldier, also indicates that the Amazons may not have lost the battle all completely; there</w:t>
      </w:r>
      <w:r w:rsidR="002C5EF2">
        <w:rPr>
          <w:rFonts w:ascii="Times New Roman" w:hAnsi="Times New Roman" w:cs="Times New Roman"/>
          <w:sz w:val="24"/>
          <w:szCs w:val="24"/>
        </w:rPr>
        <w:t xml:space="preserve"> are</w:t>
      </w:r>
      <w:r w:rsidRPr="00B00B12">
        <w:rPr>
          <w:rFonts w:ascii="Times New Roman" w:hAnsi="Times New Roman" w:cs="Times New Roman"/>
          <w:sz w:val="24"/>
          <w:szCs w:val="24"/>
        </w:rPr>
        <w:t xml:space="preserve"> victims from both sides</w:t>
      </w:r>
      <w:r w:rsidR="002C5EF2">
        <w:rPr>
          <w:rFonts w:ascii="Times New Roman" w:hAnsi="Times New Roman" w:cs="Times New Roman"/>
          <w:sz w:val="24"/>
          <w:szCs w:val="24"/>
        </w:rPr>
        <w:t>,</w:t>
      </w:r>
      <w:r w:rsidRPr="00B00B12">
        <w:rPr>
          <w:rFonts w:ascii="Times New Roman" w:hAnsi="Times New Roman" w:cs="Times New Roman"/>
          <w:sz w:val="24"/>
          <w:szCs w:val="24"/>
        </w:rPr>
        <w:t xml:space="preserve"> although the effect of the battle is more pronounced for the Amazons.</w:t>
      </w:r>
    </w:p>
    <w:p w:rsidR="00B00B12" w:rsidRPr="00B00B12" w:rsidRDefault="00B00B12" w:rsidP="007A29A3">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There is also an interesting note that the figures of the Roman soldiers are visible in a full frontal view with their shields raised in a defensive pose rather than an offense one while the Amazons are in attack position. Each Roman soldier is taking two Amazons. The Amazons are sculptured with less naturalism, and the Soldiers are placed high enough to be at par with the Amazons on their horsebacks. All the Roman soldiers have a similar stance while the warrior women take three repetitive forms. Some are fighting on top of horses. Others are fallen and being trampled below the horses, while others have submitted and taken prisoners</w:t>
      </w:r>
      <w:r w:rsidR="000A1421">
        <w:rPr>
          <w:rFonts w:ascii="Times New Roman" w:hAnsi="Times New Roman" w:cs="Times New Roman"/>
          <w:sz w:val="24"/>
          <w:szCs w:val="24"/>
        </w:rPr>
        <w:t xml:space="preserve"> (</w:t>
      </w:r>
      <w:r w:rsidR="000A1421" w:rsidRPr="006E673B">
        <w:rPr>
          <w:rStyle w:val="citationtext"/>
          <w:rFonts w:ascii="Times New Roman" w:hAnsi="Times New Roman" w:cs="Times New Roman"/>
          <w:sz w:val="24"/>
          <w:szCs w:val="24"/>
        </w:rPr>
        <w:t>Mayor</w:t>
      </w:r>
      <w:r w:rsidR="000A1421">
        <w:rPr>
          <w:rStyle w:val="citationtext"/>
          <w:rFonts w:ascii="Times New Roman" w:hAnsi="Times New Roman" w:cs="Times New Roman"/>
          <w:sz w:val="24"/>
          <w:szCs w:val="24"/>
        </w:rPr>
        <w:t>)</w:t>
      </w:r>
      <w:r w:rsidRPr="00B00B12">
        <w:rPr>
          <w:rFonts w:ascii="Times New Roman" w:hAnsi="Times New Roman" w:cs="Times New Roman"/>
          <w:sz w:val="24"/>
          <w:szCs w:val="24"/>
        </w:rPr>
        <w:t xml:space="preserve">. Only the fallen and the captured Amazons are displayed in full-front view while the other figures have </w:t>
      </w:r>
      <w:r w:rsidRPr="00B00B12">
        <w:rPr>
          <w:rFonts w:ascii="Times New Roman" w:hAnsi="Times New Roman" w:cs="Times New Roman"/>
          <w:sz w:val="24"/>
          <w:szCs w:val="24"/>
        </w:rPr>
        <w:lastRenderedPageBreak/>
        <w:t>profile view. The difference in perspective view emphasizes the figures of the Roman soldiers and the Amazons who have submitted therefore stressing the victory of the Romans in the battle.</w:t>
      </w:r>
    </w:p>
    <w:p w:rsidR="00DB266D" w:rsidRDefault="00B00B12" w:rsidP="007A29A3">
      <w:pPr>
        <w:spacing w:line="480" w:lineRule="auto"/>
        <w:ind w:firstLine="720"/>
        <w:rPr>
          <w:rFonts w:ascii="Times New Roman" w:hAnsi="Times New Roman" w:cs="Times New Roman"/>
          <w:sz w:val="24"/>
          <w:szCs w:val="24"/>
        </w:rPr>
      </w:pPr>
      <w:r w:rsidRPr="00B00B12">
        <w:rPr>
          <w:rFonts w:ascii="Times New Roman" w:hAnsi="Times New Roman" w:cs="Times New Roman"/>
          <w:sz w:val="24"/>
          <w:szCs w:val="24"/>
        </w:rPr>
        <w:t>It is evident that the Roman sculptors successfully employed symbolism and expressive emotions to generate a detailed and exceptional piece of art. The use of marble to make the structure supports the notion that the deceased buried in this casket was someone with immense influence and power in the Roman society. Marble was only available in deserts and remote mountains that were risky due to wild animals and hostile tribes. Therefore assembling marble and building the large sarcophagus structure required a group of skilled sculptors and unlimited time. It is only individuals in high positions in the Roman society would have afforded the capacity for such an art design of a coffin. The sarcophagus is thus a significant symbol in the Roman society for reminiscing their triumph over the Amazons.</w:t>
      </w:r>
    </w:p>
    <w:p w:rsidR="00DB266D" w:rsidRDefault="00DB266D">
      <w:pPr>
        <w:rPr>
          <w:rFonts w:ascii="Times New Roman" w:hAnsi="Times New Roman" w:cs="Times New Roman"/>
          <w:sz w:val="24"/>
          <w:szCs w:val="24"/>
        </w:rPr>
      </w:pPr>
      <w:r>
        <w:rPr>
          <w:rFonts w:ascii="Times New Roman" w:hAnsi="Times New Roman" w:cs="Times New Roman"/>
          <w:sz w:val="24"/>
          <w:szCs w:val="24"/>
        </w:rPr>
        <w:br w:type="page"/>
      </w:r>
    </w:p>
    <w:p w:rsidR="00B00B12" w:rsidRDefault="00DB266D" w:rsidP="00DB26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B266D" w:rsidRPr="00FD3A73" w:rsidRDefault="00DB266D" w:rsidP="00DB266D">
      <w:pPr>
        <w:spacing w:line="480" w:lineRule="auto"/>
        <w:ind w:left="720" w:hanging="720"/>
        <w:rPr>
          <w:rStyle w:val="citationtext"/>
          <w:rFonts w:ascii="Times New Roman" w:hAnsi="Times New Roman" w:cs="Times New Roman"/>
          <w:sz w:val="24"/>
          <w:szCs w:val="24"/>
        </w:rPr>
      </w:pPr>
      <w:r>
        <w:rPr>
          <w:rStyle w:val="citationtext"/>
          <w:rFonts w:ascii="Times New Roman" w:hAnsi="Times New Roman" w:cs="Times New Roman"/>
          <w:sz w:val="24"/>
          <w:szCs w:val="24"/>
        </w:rPr>
        <w:t>Alchin, Li</w:t>
      </w:r>
      <w:r w:rsidRPr="00FD3A73">
        <w:rPr>
          <w:rStyle w:val="citationtext"/>
          <w:rFonts w:ascii="Times New Roman" w:hAnsi="Times New Roman" w:cs="Times New Roman"/>
          <w:sz w:val="24"/>
          <w:szCs w:val="24"/>
        </w:rPr>
        <w:t xml:space="preserve">nda. "Roman Solider's Clothing." </w:t>
      </w:r>
      <w:r w:rsidRPr="00FD3A73">
        <w:rPr>
          <w:rStyle w:val="citationtext"/>
          <w:rFonts w:ascii="Times New Roman" w:hAnsi="Times New Roman" w:cs="Times New Roman"/>
          <w:i/>
          <w:iCs/>
          <w:sz w:val="24"/>
          <w:szCs w:val="24"/>
        </w:rPr>
        <w:t>Tribunes and Triumphs</w:t>
      </w:r>
      <w:r>
        <w:rPr>
          <w:rStyle w:val="citationtext"/>
          <w:rFonts w:ascii="Times New Roman" w:hAnsi="Times New Roman" w:cs="Times New Roman"/>
          <w:sz w:val="24"/>
          <w:szCs w:val="24"/>
        </w:rPr>
        <w:t>. Site</w:t>
      </w:r>
      <w:r w:rsidR="009F08B8">
        <w:rPr>
          <w:rStyle w:val="citationtext"/>
          <w:rFonts w:ascii="Times New Roman" w:hAnsi="Times New Roman" w:cs="Times New Roman"/>
          <w:sz w:val="24"/>
          <w:szCs w:val="24"/>
        </w:rPr>
        <w:t xml:space="preserve"> </w:t>
      </w:r>
      <w:r>
        <w:rPr>
          <w:rStyle w:val="citationtext"/>
          <w:rFonts w:ascii="Times New Roman" w:hAnsi="Times New Roman" w:cs="Times New Roman"/>
          <w:sz w:val="24"/>
          <w:szCs w:val="24"/>
        </w:rPr>
        <w:t xml:space="preserve">seen Ltd, 5 Mar. 2015.    </w:t>
      </w:r>
      <w:r w:rsidRPr="00FD3A73">
        <w:rPr>
          <w:rStyle w:val="citationtext"/>
          <w:rFonts w:ascii="Times New Roman" w:hAnsi="Times New Roman" w:cs="Times New Roman"/>
          <w:sz w:val="24"/>
          <w:szCs w:val="24"/>
        </w:rPr>
        <w:t>Web. 1 Jan. 2016.</w:t>
      </w:r>
    </w:p>
    <w:p w:rsidR="00DB266D" w:rsidRDefault="00DB266D" w:rsidP="00DB266D">
      <w:pPr>
        <w:spacing w:line="480" w:lineRule="auto"/>
        <w:ind w:left="720" w:hanging="720"/>
        <w:rPr>
          <w:rStyle w:val="citationtext"/>
          <w:rFonts w:ascii="Times New Roman" w:hAnsi="Times New Roman" w:cs="Times New Roman"/>
          <w:sz w:val="24"/>
          <w:szCs w:val="24"/>
        </w:rPr>
      </w:pPr>
      <w:r w:rsidRPr="00FD3A73">
        <w:rPr>
          <w:rStyle w:val="citationtext"/>
          <w:rFonts w:ascii="Times New Roman" w:hAnsi="Times New Roman" w:cs="Times New Roman"/>
          <w:sz w:val="24"/>
          <w:szCs w:val="24"/>
        </w:rPr>
        <w:t xml:space="preserve">Kleiner, Fred S. </w:t>
      </w:r>
      <w:r w:rsidRPr="00FD3A73">
        <w:rPr>
          <w:rStyle w:val="citationtext"/>
          <w:rFonts w:ascii="Times New Roman" w:hAnsi="Times New Roman" w:cs="Times New Roman"/>
          <w:i/>
          <w:iCs/>
          <w:sz w:val="24"/>
          <w:szCs w:val="24"/>
        </w:rPr>
        <w:t>Gardner's Art through the Ages: A Global History</w:t>
      </w:r>
      <w:r w:rsidRPr="00FD3A73">
        <w:rPr>
          <w:rStyle w:val="citationtext"/>
          <w:rFonts w:ascii="Times New Roman" w:hAnsi="Times New Roman" w:cs="Times New Roman"/>
          <w:sz w:val="24"/>
          <w:szCs w:val="24"/>
        </w:rPr>
        <w:t>. 15th ed. Vol. 1. Australia: Wadsworth Cengage Learning, 2014. Print.</w:t>
      </w:r>
    </w:p>
    <w:p w:rsidR="00DB266D" w:rsidRPr="00551DF6" w:rsidRDefault="00DB266D" w:rsidP="00DB266D">
      <w:pPr>
        <w:spacing w:line="480" w:lineRule="auto"/>
        <w:ind w:left="720" w:hanging="720"/>
        <w:rPr>
          <w:rStyle w:val="citationtext"/>
          <w:rFonts w:ascii="Times New Roman" w:hAnsi="Times New Roman" w:cs="Times New Roman"/>
          <w:sz w:val="24"/>
          <w:szCs w:val="24"/>
        </w:rPr>
      </w:pPr>
      <w:r w:rsidRPr="006E673B">
        <w:rPr>
          <w:rStyle w:val="citationtext"/>
          <w:rFonts w:ascii="Times New Roman" w:hAnsi="Times New Roman" w:cs="Times New Roman"/>
          <w:sz w:val="24"/>
          <w:szCs w:val="24"/>
        </w:rPr>
        <w:t xml:space="preserve">Mayor, Adrienne. </w:t>
      </w:r>
      <w:r w:rsidRPr="006E673B">
        <w:rPr>
          <w:rStyle w:val="citationtext"/>
          <w:rFonts w:ascii="Times New Roman" w:hAnsi="Times New Roman" w:cs="Times New Roman"/>
          <w:i/>
          <w:iCs/>
          <w:sz w:val="24"/>
          <w:szCs w:val="24"/>
        </w:rPr>
        <w:t>The Amazons: Lives and Legends of Warrior Women a</w:t>
      </w:r>
      <w:r>
        <w:rPr>
          <w:rStyle w:val="citationtext"/>
          <w:rFonts w:ascii="Times New Roman" w:hAnsi="Times New Roman" w:cs="Times New Roman"/>
          <w:i/>
          <w:iCs/>
          <w:sz w:val="24"/>
          <w:szCs w:val="24"/>
        </w:rPr>
        <w:t xml:space="preserve">cross the Ancient </w:t>
      </w:r>
      <w:r w:rsidRPr="00551DF6">
        <w:rPr>
          <w:rStyle w:val="citationtext"/>
          <w:rFonts w:ascii="Times New Roman" w:hAnsi="Times New Roman" w:cs="Times New Roman"/>
          <w:i/>
          <w:iCs/>
          <w:sz w:val="24"/>
          <w:szCs w:val="24"/>
        </w:rPr>
        <w:t>World</w:t>
      </w:r>
      <w:r w:rsidRPr="00551DF6">
        <w:rPr>
          <w:rStyle w:val="citationtext"/>
          <w:rFonts w:ascii="Times New Roman" w:hAnsi="Times New Roman" w:cs="Times New Roman"/>
          <w:sz w:val="24"/>
          <w:szCs w:val="24"/>
        </w:rPr>
        <w:t xml:space="preserve">. Princeton University Press, n.d. eBook. 01 Jan. 2016. </w:t>
      </w:r>
    </w:p>
    <w:p w:rsidR="00DB266D" w:rsidRPr="00551DF6" w:rsidRDefault="00DB266D" w:rsidP="00DB266D">
      <w:pPr>
        <w:spacing w:line="480" w:lineRule="auto"/>
        <w:ind w:left="720" w:hanging="720"/>
        <w:rPr>
          <w:rFonts w:ascii="Times New Roman" w:hAnsi="Times New Roman" w:cs="Times New Roman"/>
          <w:sz w:val="24"/>
          <w:szCs w:val="24"/>
        </w:rPr>
      </w:pPr>
      <w:r w:rsidRPr="00551DF6">
        <w:rPr>
          <w:rFonts w:ascii="Times New Roman" w:hAnsi="Times New Roman" w:cs="Times New Roman"/>
          <w:sz w:val="24"/>
          <w:szCs w:val="24"/>
        </w:rPr>
        <w:t xml:space="preserve">Morris, Rodrick. "Marble in Rome, a Tale of Conquests." </w:t>
      </w:r>
      <w:r w:rsidRPr="00551DF6">
        <w:rPr>
          <w:rFonts w:ascii="Times New Roman" w:hAnsi="Times New Roman" w:cs="Times New Roman"/>
          <w:i/>
          <w:iCs/>
          <w:sz w:val="24"/>
          <w:szCs w:val="24"/>
        </w:rPr>
        <w:t>The New York Times Style</w:t>
      </w:r>
      <w:r w:rsidRPr="00551DF6">
        <w:rPr>
          <w:rFonts w:ascii="Times New Roman" w:hAnsi="Times New Roman" w:cs="Times New Roman"/>
          <w:sz w:val="24"/>
          <w:szCs w:val="24"/>
        </w:rPr>
        <w:t>. The New York Times, 7 Dec. 2002. Web. 2 Jan. 2016.</w:t>
      </w:r>
    </w:p>
    <w:p w:rsidR="00DB266D" w:rsidRPr="00FF7F85" w:rsidRDefault="00DB266D" w:rsidP="00DB266D">
      <w:pPr>
        <w:spacing w:line="480" w:lineRule="auto"/>
        <w:ind w:left="720" w:hanging="720"/>
        <w:rPr>
          <w:rFonts w:ascii="Times New Roman" w:hAnsi="Times New Roman" w:cs="Times New Roman"/>
          <w:sz w:val="24"/>
          <w:szCs w:val="24"/>
        </w:rPr>
      </w:pPr>
      <w:r w:rsidRPr="00FF7F85">
        <w:rPr>
          <w:rFonts w:ascii="Times New Roman" w:hAnsi="Times New Roman" w:cs="Times New Roman"/>
          <w:sz w:val="24"/>
          <w:szCs w:val="24"/>
        </w:rPr>
        <w:t xml:space="preserve">"Sarcophagus Depicting a Battle between Soldiers and Amazons (Warrior Women)." </w:t>
      </w:r>
      <w:r w:rsidRPr="00FF7F85">
        <w:rPr>
          <w:rFonts w:ascii="Times New Roman" w:hAnsi="Times New Roman" w:cs="Times New Roman"/>
          <w:i/>
          <w:iCs/>
          <w:sz w:val="24"/>
          <w:szCs w:val="24"/>
        </w:rPr>
        <w:t>MFAH | The Museum of Fine Arts, Houston</w:t>
      </w:r>
      <w:r w:rsidRPr="00FF7F85">
        <w:rPr>
          <w:rFonts w:ascii="Times New Roman" w:hAnsi="Times New Roman" w:cs="Times New Roman"/>
          <w:sz w:val="24"/>
          <w:szCs w:val="24"/>
        </w:rPr>
        <w:t>. Web. 31 Dec. 2015.</w:t>
      </w:r>
    </w:p>
    <w:p w:rsidR="00DB266D" w:rsidRPr="00FD3A73" w:rsidRDefault="00DB266D" w:rsidP="00DB266D">
      <w:pPr>
        <w:spacing w:line="480" w:lineRule="auto"/>
        <w:ind w:left="720" w:hanging="720"/>
        <w:rPr>
          <w:rFonts w:ascii="Times New Roman" w:hAnsi="Times New Roman" w:cs="Times New Roman"/>
          <w:sz w:val="24"/>
          <w:szCs w:val="24"/>
        </w:rPr>
      </w:pPr>
      <w:r w:rsidRPr="00FD3A73">
        <w:rPr>
          <w:rFonts w:ascii="Times New Roman" w:hAnsi="Times New Roman" w:cs="Times New Roman"/>
          <w:sz w:val="24"/>
          <w:szCs w:val="24"/>
        </w:rPr>
        <w:t>ToynbeeJ. M. C.</w:t>
      </w:r>
      <w:r w:rsidRPr="00FD3A73">
        <w:rPr>
          <w:rStyle w:val="Emphasis"/>
          <w:rFonts w:ascii="Times New Roman" w:hAnsi="Times New Roman" w:cs="Times New Roman"/>
          <w:sz w:val="24"/>
          <w:szCs w:val="24"/>
        </w:rPr>
        <w:t xml:space="preserve">  Animals in Roman Life and Art</w:t>
      </w:r>
      <w:r w:rsidRPr="00FD3A73">
        <w:rPr>
          <w:rFonts w:ascii="Times New Roman" w:hAnsi="Times New Roman" w:cs="Times New Roman"/>
          <w:sz w:val="24"/>
          <w:szCs w:val="24"/>
        </w:rPr>
        <w:t xml:space="preserve"> Johns Hopkins University Press. Oct 1996. Print </w:t>
      </w:r>
    </w:p>
    <w:p w:rsidR="00DB266D" w:rsidRDefault="00DB266D" w:rsidP="007A29A3">
      <w:pPr>
        <w:spacing w:line="480" w:lineRule="auto"/>
        <w:ind w:firstLine="720"/>
        <w:rPr>
          <w:rFonts w:ascii="Times New Roman" w:hAnsi="Times New Roman" w:cs="Times New Roman"/>
          <w:sz w:val="24"/>
          <w:szCs w:val="24"/>
        </w:rPr>
      </w:pPr>
    </w:p>
    <w:p w:rsidR="00DB266D" w:rsidRPr="00B00B12" w:rsidRDefault="00DB266D" w:rsidP="007A29A3">
      <w:pPr>
        <w:spacing w:line="480" w:lineRule="auto"/>
        <w:ind w:firstLine="720"/>
        <w:rPr>
          <w:rFonts w:ascii="Times New Roman" w:hAnsi="Times New Roman" w:cs="Times New Roman"/>
          <w:sz w:val="24"/>
          <w:szCs w:val="24"/>
        </w:rPr>
      </w:pPr>
    </w:p>
    <w:p w:rsidR="00B00B12" w:rsidRPr="00B00B12" w:rsidRDefault="00B00B12" w:rsidP="00B00B12">
      <w:pPr>
        <w:spacing w:line="480" w:lineRule="auto"/>
        <w:rPr>
          <w:rFonts w:ascii="Times New Roman" w:hAnsi="Times New Roman" w:cs="Times New Roman"/>
          <w:sz w:val="24"/>
          <w:szCs w:val="24"/>
        </w:rPr>
      </w:pPr>
    </w:p>
    <w:p w:rsidR="00B00B12" w:rsidRPr="00B00B12" w:rsidRDefault="00B00B12" w:rsidP="00B00B12">
      <w:pPr>
        <w:spacing w:line="480" w:lineRule="auto"/>
        <w:rPr>
          <w:rFonts w:ascii="Times New Roman" w:hAnsi="Times New Roman" w:cs="Times New Roman"/>
          <w:sz w:val="24"/>
          <w:szCs w:val="24"/>
        </w:rPr>
      </w:pPr>
    </w:p>
    <w:p w:rsidR="00B00B12" w:rsidRPr="00B00B12" w:rsidRDefault="00B00B12" w:rsidP="00B00B12">
      <w:pPr>
        <w:spacing w:line="480" w:lineRule="auto"/>
        <w:rPr>
          <w:rFonts w:ascii="Times New Roman" w:hAnsi="Times New Roman" w:cs="Times New Roman"/>
          <w:sz w:val="24"/>
          <w:szCs w:val="24"/>
        </w:rPr>
      </w:pPr>
    </w:p>
    <w:p w:rsidR="00B00B12" w:rsidRPr="00B00B12" w:rsidRDefault="00B00B12" w:rsidP="00B00B12">
      <w:pPr>
        <w:spacing w:line="480" w:lineRule="auto"/>
        <w:rPr>
          <w:rFonts w:ascii="Times New Roman" w:hAnsi="Times New Roman" w:cs="Times New Roman"/>
          <w:sz w:val="24"/>
          <w:szCs w:val="24"/>
        </w:rPr>
      </w:pPr>
    </w:p>
    <w:p w:rsidR="00440304" w:rsidRPr="00B00B12" w:rsidRDefault="00440304" w:rsidP="00B00B12">
      <w:pPr>
        <w:spacing w:line="480" w:lineRule="auto"/>
        <w:rPr>
          <w:rFonts w:ascii="Times New Roman" w:hAnsi="Times New Roman" w:cs="Times New Roman"/>
          <w:sz w:val="24"/>
          <w:szCs w:val="24"/>
        </w:rPr>
      </w:pPr>
    </w:p>
    <w:sectPr w:rsidR="00440304" w:rsidRPr="00B00B12" w:rsidSect="00C6030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603" w:rsidRDefault="00A47603" w:rsidP="00E90309">
      <w:pPr>
        <w:spacing w:after="0" w:line="240" w:lineRule="auto"/>
      </w:pPr>
      <w:r>
        <w:separator/>
      </w:r>
    </w:p>
  </w:endnote>
  <w:endnote w:type="continuationSeparator" w:id="1">
    <w:p w:rsidR="00A47603" w:rsidRDefault="00A47603" w:rsidP="00E903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603" w:rsidRDefault="00A47603" w:rsidP="00E90309">
      <w:pPr>
        <w:spacing w:after="0" w:line="240" w:lineRule="auto"/>
      </w:pPr>
      <w:r>
        <w:separator/>
      </w:r>
    </w:p>
  </w:footnote>
  <w:footnote w:type="continuationSeparator" w:id="1">
    <w:p w:rsidR="00A47603" w:rsidRDefault="00A47603" w:rsidP="00E903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1D" w:rsidRPr="00876345" w:rsidRDefault="00CE291D">
    <w:pPr>
      <w:pStyle w:val="Header"/>
      <w:jc w:val="right"/>
      <w:rPr>
        <w:rFonts w:ascii="Times New Roman" w:hAnsi="Times New Roman" w:cs="Times New Roman"/>
        <w:sz w:val="24"/>
        <w:szCs w:val="24"/>
      </w:rPr>
    </w:pPr>
    <w:sdt>
      <w:sdtPr>
        <w:rPr>
          <w:rFonts w:ascii="Times New Roman" w:hAnsi="Times New Roman" w:cs="Times New Roman"/>
          <w:sz w:val="24"/>
          <w:szCs w:val="24"/>
        </w:rPr>
        <w:id w:val="-679120246"/>
        <w:docPartObj>
          <w:docPartGallery w:val="Page Numbers (Top of Page)"/>
          <w:docPartUnique/>
        </w:docPartObj>
      </w:sdtPr>
      <w:sdtEndPr>
        <w:rPr>
          <w:noProof/>
        </w:rPr>
      </w:sdtEndPr>
      <w:sdtContent>
        <w:r>
          <w:rPr>
            <w:rFonts w:ascii="Times New Roman" w:hAnsi="Times New Roman" w:cs="Times New Roman"/>
            <w:sz w:val="24"/>
            <w:szCs w:val="24"/>
          </w:rPr>
          <w:tab/>
        </w:r>
        <w:r w:rsidR="00C60308">
          <w:rPr>
            <w:rFonts w:ascii="Times New Roman" w:hAnsi="Times New Roman" w:cs="Times New Roman"/>
            <w:sz w:val="24"/>
            <w:szCs w:val="24"/>
          </w:rPr>
          <w:t xml:space="preserve">Surname </w:t>
        </w:r>
        <w:r w:rsidRPr="00876345">
          <w:rPr>
            <w:rFonts w:ascii="Times New Roman" w:hAnsi="Times New Roman" w:cs="Times New Roman"/>
            <w:sz w:val="24"/>
            <w:szCs w:val="24"/>
          </w:rPr>
          <w:fldChar w:fldCharType="begin"/>
        </w:r>
        <w:r w:rsidRPr="00876345">
          <w:rPr>
            <w:rFonts w:ascii="Times New Roman" w:hAnsi="Times New Roman" w:cs="Times New Roman"/>
            <w:sz w:val="24"/>
            <w:szCs w:val="24"/>
          </w:rPr>
          <w:instrText xml:space="preserve"> PAGE   \* MERGEFORMAT </w:instrText>
        </w:r>
        <w:r w:rsidRPr="00876345">
          <w:rPr>
            <w:rFonts w:ascii="Times New Roman" w:hAnsi="Times New Roman" w:cs="Times New Roman"/>
            <w:sz w:val="24"/>
            <w:szCs w:val="24"/>
          </w:rPr>
          <w:fldChar w:fldCharType="separate"/>
        </w:r>
        <w:r w:rsidR="00C9339C">
          <w:rPr>
            <w:rFonts w:ascii="Times New Roman" w:hAnsi="Times New Roman" w:cs="Times New Roman"/>
            <w:noProof/>
            <w:sz w:val="24"/>
            <w:szCs w:val="24"/>
          </w:rPr>
          <w:t>2</w:t>
        </w:r>
        <w:r w:rsidRPr="00876345">
          <w:rPr>
            <w:rFonts w:ascii="Times New Roman" w:hAnsi="Times New Roman" w:cs="Times New Roman"/>
            <w:noProof/>
            <w:sz w:val="24"/>
            <w:szCs w:val="24"/>
          </w:rPr>
          <w:fldChar w:fldCharType="end"/>
        </w:r>
      </w:sdtContent>
    </w:sdt>
  </w:p>
  <w:p w:rsidR="00CE291D" w:rsidRPr="00E90309" w:rsidRDefault="00CE291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91D" w:rsidRPr="00F56C49" w:rsidRDefault="00CE291D">
    <w:pPr>
      <w:pStyle w:val="Header"/>
      <w:rPr>
        <w:rFonts w:ascii="Times New Roman" w:hAnsi="Times New Roman" w:cs="Times New Roman"/>
        <w:sz w:val="24"/>
        <w:szCs w:val="24"/>
      </w:rPr>
    </w:pPr>
    <w:r w:rsidRPr="00F56C49">
      <w:rPr>
        <w:rFonts w:ascii="Times New Roman" w:hAnsi="Times New Roman" w:cs="Times New Roman"/>
        <w:sz w:val="24"/>
        <w:szCs w:val="24"/>
      </w:rPr>
      <w:t xml:space="preserve">Running head: </w:t>
    </w:r>
    <w:r>
      <w:rPr>
        <w:rFonts w:ascii="Times New Roman" w:hAnsi="Times New Roman" w:cs="Times New Roman"/>
        <w:sz w:val="24"/>
        <w:szCs w:val="24"/>
      </w:rPr>
      <w:t>SARCOPHAGUS ON SOLDIERS AND AMAZONS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NDWyMDY3NTA0NbA0NDVW0lEKTi0uzszPAykwqgUAGD9PKywAAAA="/>
  </w:docVars>
  <w:rsids>
    <w:rsidRoot w:val="00E90309"/>
    <w:rsid w:val="00012B51"/>
    <w:rsid w:val="00061D09"/>
    <w:rsid w:val="00090395"/>
    <w:rsid w:val="000A1421"/>
    <w:rsid w:val="000A457F"/>
    <w:rsid w:val="000B0851"/>
    <w:rsid w:val="000B1703"/>
    <w:rsid w:val="000D22FC"/>
    <w:rsid w:val="000E36CD"/>
    <w:rsid w:val="00104270"/>
    <w:rsid w:val="0012249C"/>
    <w:rsid w:val="001241F6"/>
    <w:rsid w:val="00124BFB"/>
    <w:rsid w:val="00130EC8"/>
    <w:rsid w:val="001328B5"/>
    <w:rsid w:val="0013621A"/>
    <w:rsid w:val="001417BD"/>
    <w:rsid w:val="00145FAB"/>
    <w:rsid w:val="00146F6A"/>
    <w:rsid w:val="00147087"/>
    <w:rsid w:val="00160301"/>
    <w:rsid w:val="00163E40"/>
    <w:rsid w:val="00177633"/>
    <w:rsid w:val="00184605"/>
    <w:rsid w:val="001A1F80"/>
    <w:rsid w:val="001B0C79"/>
    <w:rsid w:val="001B1B11"/>
    <w:rsid w:val="001B3D2D"/>
    <w:rsid w:val="001C3031"/>
    <w:rsid w:val="001D31F0"/>
    <w:rsid w:val="001F6987"/>
    <w:rsid w:val="00202CD7"/>
    <w:rsid w:val="002246AF"/>
    <w:rsid w:val="00252F85"/>
    <w:rsid w:val="00262804"/>
    <w:rsid w:val="00264DFA"/>
    <w:rsid w:val="002715E7"/>
    <w:rsid w:val="002A698B"/>
    <w:rsid w:val="002B2DAC"/>
    <w:rsid w:val="002B5004"/>
    <w:rsid w:val="002B6035"/>
    <w:rsid w:val="002B6081"/>
    <w:rsid w:val="002C5EF2"/>
    <w:rsid w:val="002E3230"/>
    <w:rsid w:val="002E4F58"/>
    <w:rsid w:val="003003FA"/>
    <w:rsid w:val="00313237"/>
    <w:rsid w:val="003538A7"/>
    <w:rsid w:val="00354D66"/>
    <w:rsid w:val="00366243"/>
    <w:rsid w:val="00381D90"/>
    <w:rsid w:val="00391479"/>
    <w:rsid w:val="003A2209"/>
    <w:rsid w:val="003C715F"/>
    <w:rsid w:val="003D252A"/>
    <w:rsid w:val="003D6984"/>
    <w:rsid w:val="003F2D6C"/>
    <w:rsid w:val="00412323"/>
    <w:rsid w:val="004154ED"/>
    <w:rsid w:val="00424F0B"/>
    <w:rsid w:val="004321A1"/>
    <w:rsid w:val="00440304"/>
    <w:rsid w:val="00451BB3"/>
    <w:rsid w:val="00452833"/>
    <w:rsid w:val="0045373D"/>
    <w:rsid w:val="004600A9"/>
    <w:rsid w:val="00466FDA"/>
    <w:rsid w:val="00485BBF"/>
    <w:rsid w:val="0048632A"/>
    <w:rsid w:val="00496790"/>
    <w:rsid w:val="004B15D2"/>
    <w:rsid w:val="004B53CC"/>
    <w:rsid w:val="004B5D69"/>
    <w:rsid w:val="004C336A"/>
    <w:rsid w:val="004C6214"/>
    <w:rsid w:val="004D2BF5"/>
    <w:rsid w:val="004D2F74"/>
    <w:rsid w:val="004D6F70"/>
    <w:rsid w:val="004D7933"/>
    <w:rsid w:val="004D7C8E"/>
    <w:rsid w:val="004F09F2"/>
    <w:rsid w:val="00500C7B"/>
    <w:rsid w:val="00511A19"/>
    <w:rsid w:val="00514034"/>
    <w:rsid w:val="005352A4"/>
    <w:rsid w:val="00542950"/>
    <w:rsid w:val="005464E9"/>
    <w:rsid w:val="00590408"/>
    <w:rsid w:val="005A1029"/>
    <w:rsid w:val="005A409B"/>
    <w:rsid w:val="005A78B9"/>
    <w:rsid w:val="005B265E"/>
    <w:rsid w:val="005B62A8"/>
    <w:rsid w:val="005C7E0F"/>
    <w:rsid w:val="005E7D8A"/>
    <w:rsid w:val="005F4857"/>
    <w:rsid w:val="006307B5"/>
    <w:rsid w:val="00640F27"/>
    <w:rsid w:val="00661FBE"/>
    <w:rsid w:val="00663C92"/>
    <w:rsid w:val="00670487"/>
    <w:rsid w:val="00671FF3"/>
    <w:rsid w:val="00675BE7"/>
    <w:rsid w:val="00692471"/>
    <w:rsid w:val="00692E43"/>
    <w:rsid w:val="00697E13"/>
    <w:rsid w:val="006A3CDA"/>
    <w:rsid w:val="006B2866"/>
    <w:rsid w:val="006B6C38"/>
    <w:rsid w:val="006F7DA4"/>
    <w:rsid w:val="007377B6"/>
    <w:rsid w:val="00742008"/>
    <w:rsid w:val="0075298E"/>
    <w:rsid w:val="00770356"/>
    <w:rsid w:val="00796FC8"/>
    <w:rsid w:val="00797A0B"/>
    <w:rsid w:val="007A29A3"/>
    <w:rsid w:val="007B4A30"/>
    <w:rsid w:val="007C1D6C"/>
    <w:rsid w:val="007C5536"/>
    <w:rsid w:val="007D18BC"/>
    <w:rsid w:val="007F52A3"/>
    <w:rsid w:val="008009B4"/>
    <w:rsid w:val="008061AC"/>
    <w:rsid w:val="00826CF4"/>
    <w:rsid w:val="0083144B"/>
    <w:rsid w:val="00851826"/>
    <w:rsid w:val="00876345"/>
    <w:rsid w:val="00884FE7"/>
    <w:rsid w:val="008A07FF"/>
    <w:rsid w:val="008B0632"/>
    <w:rsid w:val="008B2AEB"/>
    <w:rsid w:val="008C08A4"/>
    <w:rsid w:val="008D6CEA"/>
    <w:rsid w:val="00900798"/>
    <w:rsid w:val="00902088"/>
    <w:rsid w:val="00911875"/>
    <w:rsid w:val="00911E96"/>
    <w:rsid w:val="00943E06"/>
    <w:rsid w:val="0095581B"/>
    <w:rsid w:val="00964283"/>
    <w:rsid w:val="0096594F"/>
    <w:rsid w:val="00967C4E"/>
    <w:rsid w:val="00972973"/>
    <w:rsid w:val="00981679"/>
    <w:rsid w:val="00995C43"/>
    <w:rsid w:val="009976B8"/>
    <w:rsid w:val="009A1A26"/>
    <w:rsid w:val="009A2346"/>
    <w:rsid w:val="009A3198"/>
    <w:rsid w:val="009B2538"/>
    <w:rsid w:val="009B5179"/>
    <w:rsid w:val="009E6951"/>
    <w:rsid w:val="009F08B8"/>
    <w:rsid w:val="009F3E95"/>
    <w:rsid w:val="00A05A8E"/>
    <w:rsid w:val="00A124E3"/>
    <w:rsid w:val="00A24A79"/>
    <w:rsid w:val="00A2643F"/>
    <w:rsid w:val="00A266C7"/>
    <w:rsid w:val="00A47603"/>
    <w:rsid w:val="00A50261"/>
    <w:rsid w:val="00A55222"/>
    <w:rsid w:val="00A634FC"/>
    <w:rsid w:val="00A761B6"/>
    <w:rsid w:val="00A82B5F"/>
    <w:rsid w:val="00A84BB3"/>
    <w:rsid w:val="00A86BE7"/>
    <w:rsid w:val="00A916A5"/>
    <w:rsid w:val="00AA2B27"/>
    <w:rsid w:val="00AB295F"/>
    <w:rsid w:val="00AB4021"/>
    <w:rsid w:val="00AC0062"/>
    <w:rsid w:val="00AD5544"/>
    <w:rsid w:val="00AD57FB"/>
    <w:rsid w:val="00AE0E42"/>
    <w:rsid w:val="00B00B12"/>
    <w:rsid w:val="00B26841"/>
    <w:rsid w:val="00B42489"/>
    <w:rsid w:val="00B62E44"/>
    <w:rsid w:val="00B635D5"/>
    <w:rsid w:val="00B70F9E"/>
    <w:rsid w:val="00BB5461"/>
    <w:rsid w:val="00BC78C1"/>
    <w:rsid w:val="00BD11D1"/>
    <w:rsid w:val="00BD22F1"/>
    <w:rsid w:val="00BD2E31"/>
    <w:rsid w:val="00BD43EA"/>
    <w:rsid w:val="00BD6FD8"/>
    <w:rsid w:val="00BE6FEB"/>
    <w:rsid w:val="00BF394F"/>
    <w:rsid w:val="00BF3A37"/>
    <w:rsid w:val="00BF3CE5"/>
    <w:rsid w:val="00BF5A23"/>
    <w:rsid w:val="00C13D7E"/>
    <w:rsid w:val="00C20C4A"/>
    <w:rsid w:val="00C3529C"/>
    <w:rsid w:val="00C37E50"/>
    <w:rsid w:val="00C60308"/>
    <w:rsid w:val="00C737AB"/>
    <w:rsid w:val="00C75BB8"/>
    <w:rsid w:val="00C8029A"/>
    <w:rsid w:val="00C9339C"/>
    <w:rsid w:val="00CA2C61"/>
    <w:rsid w:val="00CB1499"/>
    <w:rsid w:val="00CB6C0B"/>
    <w:rsid w:val="00CD1569"/>
    <w:rsid w:val="00CD6CA5"/>
    <w:rsid w:val="00CE291D"/>
    <w:rsid w:val="00CE3319"/>
    <w:rsid w:val="00D1192E"/>
    <w:rsid w:val="00D27504"/>
    <w:rsid w:val="00D4088F"/>
    <w:rsid w:val="00D65084"/>
    <w:rsid w:val="00D6798C"/>
    <w:rsid w:val="00D726F5"/>
    <w:rsid w:val="00D94C57"/>
    <w:rsid w:val="00DA788F"/>
    <w:rsid w:val="00DB266D"/>
    <w:rsid w:val="00DD068F"/>
    <w:rsid w:val="00DD3C78"/>
    <w:rsid w:val="00DF1DE9"/>
    <w:rsid w:val="00E31E55"/>
    <w:rsid w:val="00E41BB8"/>
    <w:rsid w:val="00E4441D"/>
    <w:rsid w:val="00E52202"/>
    <w:rsid w:val="00E52C82"/>
    <w:rsid w:val="00E542D6"/>
    <w:rsid w:val="00E565F3"/>
    <w:rsid w:val="00E57E17"/>
    <w:rsid w:val="00E8581E"/>
    <w:rsid w:val="00E90309"/>
    <w:rsid w:val="00E950AB"/>
    <w:rsid w:val="00EC2606"/>
    <w:rsid w:val="00EC2F05"/>
    <w:rsid w:val="00EF052C"/>
    <w:rsid w:val="00EF7474"/>
    <w:rsid w:val="00F03DA3"/>
    <w:rsid w:val="00F10C6D"/>
    <w:rsid w:val="00F2004E"/>
    <w:rsid w:val="00F20886"/>
    <w:rsid w:val="00F20C4A"/>
    <w:rsid w:val="00F40006"/>
    <w:rsid w:val="00F510F4"/>
    <w:rsid w:val="00F56C49"/>
    <w:rsid w:val="00F638BB"/>
    <w:rsid w:val="00F73A6B"/>
    <w:rsid w:val="00F7574C"/>
    <w:rsid w:val="00F9392E"/>
    <w:rsid w:val="00FE2E01"/>
    <w:rsid w:val="00FE36B8"/>
    <w:rsid w:val="00FE4958"/>
    <w:rsid w:val="00FE5C11"/>
    <w:rsid w:val="00FF141B"/>
    <w:rsid w:val="00FF77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44B"/>
  </w:style>
  <w:style w:type="paragraph" w:styleId="Heading1">
    <w:name w:val="heading 1"/>
    <w:basedOn w:val="Normal"/>
    <w:next w:val="Normal"/>
    <w:link w:val="Heading1Char"/>
    <w:uiPriority w:val="9"/>
    <w:qFormat/>
    <w:rsid w:val="00BE6F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309"/>
  </w:style>
  <w:style w:type="paragraph" w:styleId="Footer">
    <w:name w:val="footer"/>
    <w:basedOn w:val="Normal"/>
    <w:link w:val="FooterChar"/>
    <w:uiPriority w:val="99"/>
    <w:unhideWhenUsed/>
    <w:rsid w:val="00E90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309"/>
  </w:style>
  <w:style w:type="character" w:customStyle="1" w:styleId="css-1baulvz">
    <w:name w:val="css-1baulvz"/>
    <w:basedOn w:val="DefaultParagraphFont"/>
    <w:rsid w:val="00BD6FD8"/>
  </w:style>
  <w:style w:type="character" w:customStyle="1" w:styleId="Heading1Char">
    <w:name w:val="Heading 1 Char"/>
    <w:basedOn w:val="DefaultParagraphFont"/>
    <w:link w:val="Heading1"/>
    <w:uiPriority w:val="9"/>
    <w:rsid w:val="00BE6FEB"/>
    <w:rPr>
      <w:rFonts w:asciiTheme="majorHAnsi" w:eastAsiaTheme="majorEastAsia" w:hAnsiTheme="majorHAnsi" w:cstheme="majorBidi"/>
      <w:b/>
      <w:bCs/>
      <w:color w:val="2E74B5" w:themeColor="accent1" w:themeShade="BF"/>
      <w:sz w:val="28"/>
      <w:szCs w:val="28"/>
    </w:rPr>
  </w:style>
  <w:style w:type="character" w:customStyle="1" w:styleId="t">
    <w:name w:val="t"/>
    <w:basedOn w:val="DefaultParagraphFont"/>
    <w:rsid w:val="00163E40"/>
  </w:style>
  <w:style w:type="paragraph" w:styleId="NormalWeb">
    <w:name w:val="Normal (Web)"/>
    <w:basedOn w:val="Normal"/>
    <w:uiPriority w:val="99"/>
    <w:unhideWhenUsed/>
    <w:rsid w:val="00640F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B266D"/>
    <w:rPr>
      <w:i/>
      <w:iCs/>
    </w:rPr>
  </w:style>
  <w:style w:type="character" w:customStyle="1" w:styleId="citationtext">
    <w:name w:val="citation_text"/>
    <w:basedOn w:val="DefaultParagraphFont"/>
    <w:rsid w:val="00DB266D"/>
  </w:style>
</w:styles>
</file>

<file path=word/webSettings.xml><?xml version="1.0" encoding="utf-8"?>
<w:webSettings xmlns:r="http://schemas.openxmlformats.org/officeDocument/2006/relationships" xmlns:w="http://schemas.openxmlformats.org/wordprocessingml/2006/main">
  <w:divs>
    <w:div w:id="803616342">
      <w:bodyDiv w:val="1"/>
      <w:marLeft w:val="0"/>
      <w:marRight w:val="0"/>
      <w:marTop w:val="0"/>
      <w:marBottom w:val="0"/>
      <w:divBdr>
        <w:top w:val="none" w:sz="0" w:space="0" w:color="auto"/>
        <w:left w:val="none" w:sz="0" w:space="0" w:color="auto"/>
        <w:bottom w:val="none" w:sz="0" w:space="0" w:color="auto"/>
        <w:right w:val="none" w:sz="0" w:space="0" w:color="auto"/>
      </w:divBdr>
    </w:div>
    <w:div w:id="146218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17A90-26B4-4E75-ACFB-08C5A426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benardnjane@gmail.com</dc:creator>
  <cp:lastModifiedBy>dan</cp:lastModifiedBy>
  <cp:revision>233</cp:revision>
  <dcterms:created xsi:type="dcterms:W3CDTF">2019-03-30T12:37:00Z</dcterms:created>
  <dcterms:modified xsi:type="dcterms:W3CDTF">2019-03-30T19:19:00Z</dcterms:modified>
</cp:coreProperties>
</file>